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附件7</w:t>
      </w:r>
    </w:p>
    <w:p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Cs w:val="21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2020-2021年度“广东省百佳团支部书记”申报表</w:t>
      </w:r>
    </w:p>
    <w:bookmarkEnd w:id="0"/>
    <w:tbl>
      <w:tblPr>
        <w:tblStyle w:val="TableNormal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12"/>
        <w:gridCol w:w="1001"/>
        <w:gridCol w:w="193"/>
        <w:gridCol w:w="1777"/>
        <w:gridCol w:w="1142"/>
        <w:gridCol w:w="673"/>
        <w:gridCol w:w="469"/>
        <w:gridCol w:w="1143"/>
      </w:tblGrid>
      <w:tr>
        <w:tblPrEx>
          <w:tblW w:w="907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    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    别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  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  历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  务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所属类别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abs>
                <w:tab w:val="left" w:pos="391"/>
              </w:tabs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abs>
                <w:tab w:val="left" w:pos="391"/>
              </w:tabs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所在团支部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2020年度本人所属团组织述职评议考核综合评价等次（等次：好、较好、一般、差）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abs>
                <w:tab w:val="left" w:pos="391"/>
              </w:tabs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任团支部书记时间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个人2020年度工作考核结果（等次：优秀、称职、基本称职、不称职；未考核年度填写“无”）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本人在“i志愿”系统记录的志愿服务时长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本人任职团组织及所有下级团组织团员数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广东“智慧团建”系统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所在团支部id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本人任职团组织及所有下级团组织团员在“i志愿”平台有服务时长的志愿者数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2020年度任职团组织“两制”完成率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2020年任职团组织对标定级结果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是否完成在线报到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（作为团员）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是否入驻团干部移动端并完成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团干报到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本人任职团组织及所有下级团组织平均业务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及时响应率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（2020.01至2021.03）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本人任职团组织及所有下级团组织团员连续3个月未交团费比例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（截至2021.04.01）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 作 简 历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pacing w:val="-1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18"/>
                <w:szCs w:val="21"/>
              </w:rPr>
              <w:t>从 事 团 工 作 经 历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近五年获得县市级团委以上荣誉情况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公示</w:t>
            </w:r>
          </w:p>
          <w:p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pacing w:val="40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已于     年    月    日-     月    日，在（公示范围）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（公示情况）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。</w:t>
            </w:r>
          </w:p>
          <w:p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单位（盖章）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评议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参与人数：                 时  间：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好 评 率：                  组织者（签名或盖章）：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所在单</w:t>
            </w:r>
            <w:r>
              <w:rPr>
                <w:rFonts w:ascii="方正仿宋_GBK" w:eastAsia="方正仿宋_GBK" w:hAnsi="方正仿宋_GBK" w:cs="方正仿宋_GBK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（盖　章）</w:t>
            </w: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市级团委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（盖　章）</w:t>
            </w: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</w:tbl>
    <w:p>
      <w:pPr>
        <w:spacing w:before="156" w:beforeLines="50"/>
        <w:ind w:firstLine="420" w:firstLineChars="200"/>
        <w:rPr>
          <w:rFonts w:ascii="方正仿宋_GBK" w:eastAsia="方正仿宋_GBK" w:hAnsi="方正仿宋_GBK" w:cs="方正仿宋_GBK" w:hint="eastAsia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说明：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1.平均业务及时响应率=</w:t>
      </w:r>
      <w:r>
        <w:rPr>
          <w:rFonts w:ascii="方正仿宋_GBK" w:eastAsia="方正仿宋_GBK" w:hAnsi="方正仿宋_GBK" w:cs="方正仿宋_GBK" w:hint="eastAsia"/>
          <w:position w:val="-24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5pt;height:30.45pt" o:oleicon="f" o:ole="" coordsize="21600,21600" o:preferrelative="t" filled="f" stroked="f">
            <v:stroke joinstyle="miter"/>
            <v:imagedata r:id="rId5" o:title=""/>
            <o:lock v:ext="edit" aspectratio="t"/>
            <w10:anchorlock/>
          </v:shape>
          <o:OLEObject Type="Embed" ProgID="Equation.3" ShapeID="_x0000_i1025" DrawAspect="Content" ObjectID="_1468075725" r:id="rId6"/>
        </w:objec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。</w:t>
      </w:r>
    </w:p>
    <w:p>
      <w:pPr>
        <w:pStyle w:val="NormalWeb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ascii="方正仿宋_GBK" w:eastAsia="方正仿宋_GBK" w:hAnsi="方正仿宋_GBK" w:cs="方正仿宋_GBK" w:hint="eastAsia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2.团员连续3个月未交团费比例=</w:t>
      </w:r>
      <w:r>
        <w:rPr>
          <w:rFonts w:ascii="方正仿宋_GBK" w:eastAsia="方正仿宋_GBK" w:hAnsi="方正仿宋_GBK" w:cs="方正仿宋_GBK" w:hint="eastAsia"/>
          <w:position w:val="-26"/>
          <w:sz w:val="21"/>
          <w:szCs w:val="21"/>
        </w:rPr>
        <w:object>
          <v:shape id="_x0000_i1026" type="#_x0000_t75" style="width:120.85pt;height:30.45pt" o:oleicon="f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3" ShapeID="_x0000_i1026" DrawAspect="Content" ObjectID="_1468075726" r:id="rId8"/>
        </w:objec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。</w:t>
      </w:r>
    </w:p>
    <w:p>
      <w:pPr>
        <w:ind w:firstLine="420" w:firstLineChars="200"/>
        <w:rPr>
          <w:rFonts w:ascii="方正仿宋_GBK" w:eastAsia="方正仿宋_GBK" w:hAnsi="方正仿宋_GBK" w:cs="方正仿宋_GBK" w:hint="eastAsia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3.请勿更改申报表格式，保持本表在两页纸内，纸质版请双面打印。</w:t>
      </w:r>
    </w:p>
    <w:p>
      <w:pPr>
        <w:ind w:firstLine="420" w:firstLineChars="200"/>
        <w:rPr>
          <w:rFonts w:ascii="方正仿宋_GBK" w:eastAsia="方正仿宋_GBK" w:hAnsi="方正仿宋_GBK" w:cs="方正仿宋_GBK" w:hint="eastAsia"/>
          <w:szCs w:val="21"/>
        </w:rPr>
        <w:sectPr>
          <w:footerReference w:type="default" r:id="rId9"/>
          <w:pgSz w:w="11906" w:h="16838"/>
          <w:pgMar w:top="1417" w:right="1134" w:bottom="1247" w:left="1361" w:header="851" w:footer="992" w:gutter="0"/>
          <w:pgNumType w:fmt="numberInDash" w:start="25"/>
          <w:cols w:num="1" w:space="720"/>
          <w:rtlGutter w:val="0"/>
          <w:docGrid w:type="lines" w:linePitch="312" w:charSpace="0"/>
        </w:sectPr>
      </w:pPr>
      <w:r>
        <w:rPr>
          <w:rFonts w:ascii="方正仿宋_GBK" w:eastAsia="方正仿宋_GBK" w:hAnsi="方正仿宋_GBK" w:cs="方正仿宋_GBK" w:hint="eastAsia"/>
          <w:szCs w:val="21"/>
        </w:rPr>
        <w:t>4..所属类别指党政机关、事业单位、普通高校、普通中学、中等职业学校、国有企业、集体企业、“两新”组织（包括非公企业、青年社会组织、互联网行业组织等）、农村、街道社区、军队、新兴青年群体、其他</w:t>
      </w:r>
    </w:p>
    <w:p/>
    <w:sectPr>
      <w:footerReference w:type="defaul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- 25 -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>- 25 -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0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493BEC"/>
    <w:rsid w:val="03493BEC"/>
    <w:rsid w:val="0E692D5E"/>
    <w:rsid w:val="43DC192F"/>
    <w:rsid w:val="47A46FA0"/>
    <w:rsid w:val="625E1D2E"/>
    <w:rsid w:val="672B7A66"/>
    <w:rsid w:val="739F4D8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ind w:left="106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Date">
    <w:name w:val="Date"/>
    <w:basedOn w:val="Normal"/>
    <w:next w:val="Normal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image" Target="media/image2.wmf" /><Relationship Id="rId8" Type="http://schemas.openxmlformats.org/officeDocument/2006/relationships/oleObject" Target="embeddings/oleObject2.bin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.ZhY.</dc:creator>
  <cp:lastModifiedBy>.ZhY.</cp:lastModifiedBy>
  <cp:revision>1</cp:revision>
  <dcterms:created xsi:type="dcterms:W3CDTF">2021-03-14T08:48:00Z</dcterms:created>
  <dcterms:modified xsi:type="dcterms:W3CDTF">2021-03-14T08:53:19Z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